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FE" w:rsidRDefault="00CB5EED" w:rsidP="00B5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23.12.2021 г.</w:t>
      </w:r>
      <w:bookmarkStart w:id="0" w:name="_GoBack"/>
      <w:bookmarkEnd w:id="0"/>
    </w:p>
    <w:p w:rsidR="00CF25FE" w:rsidRDefault="00CB5EED" w:rsidP="00B517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Естественнонаучная грамотность»</w:t>
      </w: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«Естественнонаучная грамотность».</w:t>
      </w: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Живые системы, физические системы</w:t>
      </w: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глобальный, личный</w:t>
      </w:r>
    </w:p>
    <w:p w:rsidR="00CF25FE" w:rsidRDefault="00CB5EED" w:rsidP="00B5177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(всего в классе 29 учеников, писало 19, отсутствовало 10)</w:t>
      </w:r>
    </w:p>
    <w:p w:rsidR="00CF25FE" w:rsidRDefault="00CB5EED" w:rsidP="00B5177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Соловьева Елена Александровна</w:t>
      </w:r>
    </w:p>
    <w:p w:rsidR="00CF25FE" w:rsidRDefault="00CB5EED" w:rsidP="00B517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Комплексное задание «Открытие вирусов» (5 заданий)</w:t>
      </w:r>
    </w:p>
    <w:p w:rsidR="00CF25FE" w:rsidRDefault="00CB5EED" w:rsidP="00B517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оценивается в задании (объект оценки)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t>-умение распознавать и формулировать цель данного исследования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t>-умение анализировать, интерпретировать данные и делать соответствующие выводы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t>-умение выдвигать объяснительные гипотезы и предлагать иди оценивать способы их проверки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t>- умение применить соответствующие естественнонаучные знания для объяснения явлений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4"/>
          <w:szCs w:val="24"/>
        </w:rPr>
        <w:t>2. Комплексное задание «Выпечка хлеба» (5 заданий)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оценивается в задании (объект оценки)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применить соответствующие естественнонаучные знания для объяснения явлений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анализировать, интерпретировать данные и делать соответствующие выводы</w:t>
      </w:r>
    </w:p>
    <w:p w:rsidR="00CF25FE" w:rsidRDefault="00CB5EED" w:rsidP="00B5177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выдвигать объяснительные гипотезы и предлагать  оценивать способы их проверки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Комплексное задание «Какие шины лучше?» (6 заданий)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оценивается в задании (объект оценки)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умение распознавать, использовать и создавать объяснительные модели и представления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делать и научно обосновывать прогнозы о протекании процесса или явления</w:t>
      </w:r>
    </w:p>
    <w:p w:rsidR="00CF25FE" w:rsidRDefault="00CB5EED" w:rsidP="00B51775">
      <w:pPr>
        <w:spacing w:after="0" w:line="240" w:lineRule="auto"/>
        <w:rPr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применить соответствующие естественнонаучные знания для объяснения явлений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анализировать, интерпретировать данные и делать соответствующие выводы</w:t>
      </w:r>
    </w:p>
    <w:p w:rsidR="00CF25FE" w:rsidRDefault="00CB5EED" w:rsidP="00B51775">
      <w:pPr>
        <w:spacing w:after="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-умение предлагать и оценивать способ научного исследования данного вопроса</w:t>
      </w:r>
    </w:p>
    <w:p w:rsidR="00CF25FE" w:rsidRDefault="00CF25FE" w:rsidP="00B51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e"/>
        <w:tblW w:w="880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488"/>
        <w:gridCol w:w="378"/>
        <w:gridCol w:w="424"/>
        <w:gridCol w:w="423"/>
        <w:gridCol w:w="423"/>
        <w:gridCol w:w="424"/>
        <w:gridCol w:w="13"/>
        <w:gridCol w:w="411"/>
        <w:gridCol w:w="424"/>
        <w:gridCol w:w="425"/>
        <w:gridCol w:w="425"/>
        <w:gridCol w:w="424"/>
        <w:gridCol w:w="300"/>
        <w:gridCol w:w="124"/>
        <w:gridCol w:w="424"/>
        <w:gridCol w:w="425"/>
        <w:gridCol w:w="424"/>
        <w:gridCol w:w="424"/>
        <w:gridCol w:w="433"/>
        <w:gridCol w:w="30"/>
      </w:tblGrid>
      <w:tr w:rsidR="00CB5EED" w:rsidTr="00B51775">
        <w:trPr>
          <w:gridAfter w:val="1"/>
          <w:wAfter w:w="30" w:type="dxa"/>
          <w:trHeight w:val="486"/>
        </w:trPr>
        <w:tc>
          <w:tcPr>
            <w:tcW w:w="539" w:type="dxa"/>
            <w:shd w:val="clear" w:color="auto" w:fill="auto"/>
            <w:vAlign w:val="center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tcMar>
              <w:left w:w="25" w:type="dxa"/>
            </w:tcMar>
            <w:vAlign w:val="center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378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2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42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797740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855143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442725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625562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354899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157704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162586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763875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721004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177436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346290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100458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318945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969260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776974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810159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649773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119429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535953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764162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28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540940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557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8" w:type="dxa"/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228312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345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458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595452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B5EED" w:rsidTr="00B51775">
        <w:trPr>
          <w:gridAfter w:val="1"/>
          <w:wAfter w:w="30" w:type="dxa"/>
          <w:trHeight w:val="290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693684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5EED" w:rsidTr="00B51775">
        <w:trPr>
          <w:gridAfter w:val="1"/>
          <w:wAfter w:w="30" w:type="dxa"/>
          <w:trHeight w:val="385"/>
        </w:trPr>
        <w:tc>
          <w:tcPr>
            <w:tcW w:w="539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911856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25FE" w:rsidTr="00B51775">
        <w:trPr>
          <w:gridAfter w:val="1"/>
          <w:wAfter w:w="30" w:type="dxa"/>
        </w:trPr>
        <w:tc>
          <w:tcPr>
            <w:tcW w:w="2027" w:type="dxa"/>
            <w:gridSpan w:val="2"/>
            <w:vMerge w:val="restart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8" w:type="dxa"/>
            <w:gridSpan w:val="18"/>
            <w:shd w:val="clear" w:color="auto" w:fill="auto"/>
          </w:tcPr>
          <w:p w:rsidR="00CF25FE" w:rsidRDefault="00CF25FE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CF25FE" w:rsidTr="00B51775">
        <w:tc>
          <w:tcPr>
            <w:tcW w:w="2027" w:type="dxa"/>
            <w:gridSpan w:val="2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Задание «Открытие вирусов» всего 5 заданий (1-5)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Задание «Выпечка хлеба» всего 5 заданий  (6-10)</w:t>
            </w:r>
          </w:p>
        </w:tc>
        <w:tc>
          <w:tcPr>
            <w:tcW w:w="2254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Задание «Какие шины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лучше»  всего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6 заданий (11-16)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F25FE" w:rsidTr="00B51775">
        <w:tc>
          <w:tcPr>
            <w:tcW w:w="2027" w:type="dxa"/>
            <w:gridSpan w:val="2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Содержательная область оценки</w:t>
            </w:r>
            <w:r>
              <w:rPr>
                <w:sz w:val="18"/>
                <w:szCs w:val="18"/>
              </w:rPr>
              <w:t>: живые системы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область оценки:</w:t>
            </w:r>
            <w:r>
              <w:rPr>
                <w:sz w:val="18"/>
                <w:szCs w:val="18"/>
              </w:rPr>
              <w:t xml:space="preserve"> применение естественнонаучных методов исследования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Контекст:</w:t>
            </w:r>
            <w:r>
              <w:rPr>
                <w:sz w:val="18"/>
                <w:szCs w:val="18"/>
              </w:rPr>
              <w:t xml:space="preserve"> глобальный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сложности:</w:t>
            </w:r>
            <w:r>
              <w:rPr>
                <w:sz w:val="18"/>
                <w:szCs w:val="18"/>
              </w:rPr>
              <w:t xml:space="preserve"> средний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Формат ответа</w:t>
            </w:r>
            <w:r>
              <w:rPr>
                <w:sz w:val="18"/>
                <w:szCs w:val="18"/>
              </w:rPr>
              <w:t>: задание с развернутым ответом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оценки:</w:t>
            </w:r>
            <w:r>
              <w:rPr>
                <w:sz w:val="18"/>
                <w:szCs w:val="18"/>
              </w:rPr>
              <w:t xml:space="preserve"> умение распознавать и формулировать цель данного исследования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задания: </w:t>
            </w:r>
            <w:r>
              <w:rPr>
                <w:sz w:val="18"/>
                <w:szCs w:val="18"/>
              </w:rPr>
              <w:t>процедурное</w:t>
            </w:r>
          </w:p>
          <w:p w:rsidR="00CF25FE" w:rsidRDefault="00CF25FE" w:rsidP="00B517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Содержательная область оценки</w:t>
            </w:r>
            <w:r>
              <w:rPr>
                <w:sz w:val="18"/>
                <w:szCs w:val="18"/>
              </w:rPr>
              <w:t>: физические системы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область оценки: </w:t>
            </w:r>
            <w:r>
              <w:rPr>
                <w:sz w:val="18"/>
                <w:szCs w:val="18"/>
              </w:rPr>
              <w:t>интерпретация данных и использование научных доказательств для получения выводов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Контекст:</w:t>
            </w:r>
            <w:r>
              <w:rPr>
                <w:sz w:val="18"/>
                <w:szCs w:val="18"/>
              </w:rPr>
              <w:t xml:space="preserve"> личный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сложности:</w:t>
            </w:r>
            <w:r>
              <w:rPr>
                <w:sz w:val="18"/>
                <w:szCs w:val="18"/>
              </w:rPr>
              <w:t xml:space="preserve"> средний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Формат ответа</w:t>
            </w:r>
            <w:r>
              <w:rPr>
                <w:sz w:val="18"/>
                <w:szCs w:val="18"/>
              </w:rPr>
              <w:t>: задание с развернутым ответом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оценки:</w:t>
            </w:r>
            <w:r>
              <w:rPr>
                <w:sz w:val="18"/>
                <w:szCs w:val="18"/>
              </w:rPr>
              <w:t xml:space="preserve"> умение анализировать, интерпретировать данные и делать соответствующие выводы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задания: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процедурное</w:t>
            </w:r>
          </w:p>
        </w:tc>
        <w:tc>
          <w:tcPr>
            <w:tcW w:w="2254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Содержательная область оценки</w:t>
            </w:r>
            <w:r>
              <w:rPr>
                <w:sz w:val="18"/>
                <w:szCs w:val="18"/>
              </w:rPr>
              <w:t>: физические системы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область оценки:</w:t>
            </w:r>
            <w:r>
              <w:rPr>
                <w:sz w:val="18"/>
                <w:szCs w:val="18"/>
              </w:rPr>
              <w:t xml:space="preserve"> научное объяснение явлений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Контекст:</w:t>
            </w:r>
            <w:r>
              <w:rPr>
                <w:sz w:val="18"/>
                <w:szCs w:val="18"/>
              </w:rPr>
              <w:t xml:space="preserve"> личный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сложности:</w:t>
            </w:r>
            <w:r>
              <w:rPr>
                <w:sz w:val="18"/>
                <w:szCs w:val="18"/>
              </w:rPr>
              <w:t xml:space="preserve"> высокий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Формат ответа</w:t>
            </w:r>
            <w:r>
              <w:rPr>
                <w:sz w:val="18"/>
                <w:szCs w:val="18"/>
              </w:rPr>
              <w:t>: задание с развернутым ответом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оценки:</w:t>
            </w:r>
            <w:r>
              <w:rPr>
                <w:sz w:val="18"/>
                <w:szCs w:val="18"/>
              </w:rPr>
              <w:t xml:space="preserve"> умение применить соответствующие естественнонаучные знания для объяснения явлений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задания: </w:t>
            </w:r>
            <w:r>
              <w:rPr>
                <w:sz w:val="18"/>
                <w:szCs w:val="18"/>
              </w:rPr>
              <w:t>процедурное</w:t>
            </w:r>
          </w:p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F25FE" w:rsidTr="00B51775">
        <w:tc>
          <w:tcPr>
            <w:tcW w:w="2027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2085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31,5%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36,8%</w:t>
            </w:r>
          </w:p>
        </w:tc>
        <w:tc>
          <w:tcPr>
            <w:tcW w:w="2254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15,7%</w:t>
            </w:r>
          </w:p>
        </w:tc>
        <w:tc>
          <w:tcPr>
            <w:tcW w:w="30" w:type="dxa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25FE" w:rsidTr="00B51775">
        <w:tc>
          <w:tcPr>
            <w:tcW w:w="2027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2085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68,4%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31,5%</w:t>
            </w:r>
          </w:p>
        </w:tc>
        <w:tc>
          <w:tcPr>
            <w:tcW w:w="2254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0" w:type="dxa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25FE" w:rsidTr="00B51775">
        <w:tc>
          <w:tcPr>
            <w:tcW w:w="2027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неверно%</w:t>
            </w:r>
          </w:p>
        </w:tc>
        <w:tc>
          <w:tcPr>
            <w:tcW w:w="2085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0,1%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31,7%</w:t>
            </w:r>
          </w:p>
        </w:tc>
        <w:tc>
          <w:tcPr>
            <w:tcW w:w="2254" w:type="dxa"/>
            <w:gridSpan w:val="6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</w:tc>
        <w:tc>
          <w:tcPr>
            <w:tcW w:w="30" w:type="dxa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FE" w:rsidRDefault="00166870" w:rsidP="00B5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2490D9" wp14:editId="5AE4B13E">
            <wp:extent cx="4238625" cy="22669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«Естественнонаучная грамотность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«Естественнонаучная грамотность».</w:t>
      </w: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Живые системы, физические системы</w:t>
      </w:r>
    </w:p>
    <w:p w:rsidR="00CF25FE" w:rsidRDefault="00CB5EED" w:rsidP="00B51775">
      <w:pPr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глобальный, личный</w:t>
      </w:r>
    </w:p>
    <w:p w:rsidR="00CF25FE" w:rsidRDefault="00CB5EED" w:rsidP="00B5177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в классе 27 учеников, писало 22, отсутствовало 7)</w:t>
      </w:r>
    </w:p>
    <w:p w:rsidR="00CF25FE" w:rsidRDefault="00CB5EED" w:rsidP="00B51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Соловьева Елена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e"/>
        <w:tblW w:w="10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239"/>
        <w:gridCol w:w="182"/>
        <w:gridCol w:w="567"/>
        <w:gridCol w:w="426"/>
        <w:gridCol w:w="424"/>
        <w:gridCol w:w="424"/>
        <w:gridCol w:w="424"/>
        <w:gridCol w:w="566"/>
        <w:gridCol w:w="334"/>
        <w:gridCol w:w="92"/>
        <w:gridCol w:w="424"/>
        <w:gridCol w:w="566"/>
        <w:gridCol w:w="566"/>
        <w:gridCol w:w="566"/>
        <w:gridCol w:w="574"/>
        <w:gridCol w:w="425"/>
        <w:gridCol w:w="425"/>
        <w:gridCol w:w="426"/>
        <w:gridCol w:w="1656"/>
        <w:gridCol w:w="60"/>
        <w:gridCol w:w="30"/>
      </w:tblGrid>
      <w:tr w:rsidR="00AB6086" w:rsidTr="00AB6086">
        <w:trPr>
          <w:trHeight w:val="486"/>
        </w:trPr>
        <w:tc>
          <w:tcPr>
            <w:tcW w:w="286" w:type="dxa"/>
            <w:shd w:val="clear" w:color="auto" w:fill="auto"/>
            <w:vAlign w:val="center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:rsidR="00CF25FE" w:rsidRDefault="00CB5EED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567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45" w:type="dxa"/>
            </w:tcMar>
            <w:vAlign w:val="center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645591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gridSpan w:val="2"/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676373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312899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gridSpan w:val="2"/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426473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718578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gridSpan w:val="2"/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543743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696722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602952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dxa"/>
            <w:gridSpan w:val="2"/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672603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783576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1" w:type="dxa"/>
            <w:gridSpan w:val="2"/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577915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866514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232753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21" w:type="dxa"/>
            <w:gridSpan w:val="2"/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086" w:rsidTr="00AB6086">
        <w:trPr>
          <w:trHeight w:val="280"/>
        </w:trPr>
        <w:tc>
          <w:tcPr>
            <w:tcW w:w="28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FFFF"/>
            <w:tcMar>
              <w:left w:w="45" w:type="dxa"/>
            </w:tcMar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25FE" w:rsidTr="00AB6086">
        <w:tc>
          <w:tcPr>
            <w:tcW w:w="1525" w:type="dxa"/>
            <w:gridSpan w:val="2"/>
            <w:vMerge w:val="restart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7" w:type="dxa"/>
            <w:gridSpan w:val="20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CF25FE" w:rsidTr="00AB6086">
        <w:tc>
          <w:tcPr>
            <w:tcW w:w="1525" w:type="dxa"/>
            <w:gridSpan w:val="2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7" w:type="dxa"/>
            <w:gridSpan w:val="8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Задание «Открытие вирусов» всего 5 заданий (1-5)</w:t>
            </w:r>
          </w:p>
        </w:tc>
        <w:tc>
          <w:tcPr>
            <w:tcW w:w="2214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Задание «Выпечка хлеба» всего 5 заданий  (6-10)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Задание «Какие шины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лучше»  всего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6 заданий (11-16)</w:t>
            </w:r>
          </w:p>
        </w:tc>
        <w:tc>
          <w:tcPr>
            <w:tcW w:w="6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F25FE" w:rsidTr="00AB6086">
        <w:tc>
          <w:tcPr>
            <w:tcW w:w="1525" w:type="dxa"/>
            <w:gridSpan w:val="2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7" w:type="dxa"/>
            <w:gridSpan w:val="8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Содержательная область оценки</w:t>
            </w:r>
            <w:r>
              <w:rPr>
                <w:sz w:val="18"/>
                <w:szCs w:val="18"/>
              </w:rPr>
              <w:t>: живые системы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область оценки:</w:t>
            </w:r>
            <w:r>
              <w:rPr>
                <w:sz w:val="18"/>
                <w:szCs w:val="18"/>
              </w:rPr>
              <w:t xml:space="preserve"> применение естественнонаучных методов исследования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Контекст:</w:t>
            </w:r>
            <w:r>
              <w:rPr>
                <w:sz w:val="18"/>
                <w:szCs w:val="18"/>
              </w:rPr>
              <w:t xml:space="preserve"> глобальный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сложности:</w:t>
            </w:r>
            <w:r>
              <w:rPr>
                <w:sz w:val="18"/>
                <w:szCs w:val="18"/>
              </w:rPr>
              <w:t xml:space="preserve"> средний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Формат ответа</w:t>
            </w:r>
            <w:r>
              <w:rPr>
                <w:sz w:val="18"/>
                <w:szCs w:val="18"/>
              </w:rPr>
              <w:t>: задание с развернутым ответом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оценки:</w:t>
            </w:r>
            <w:r>
              <w:rPr>
                <w:sz w:val="18"/>
                <w:szCs w:val="18"/>
              </w:rPr>
              <w:t xml:space="preserve"> умение распознавать и формулировать цель данного исследования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задания: </w:t>
            </w:r>
            <w:r>
              <w:rPr>
                <w:sz w:val="18"/>
                <w:szCs w:val="18"/>
              </w:rPr>
              <w:t>процедурное</w:t>
            </w:r>
          </w:p>
          <w:p w:rsidR="00CF25FE" w:rsidRDefault="00CF25FE" w:rsidP="00B517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Содержательная область оценки</w:t>
            </w:r>
            <w:r>
              <w:rPr>
                <w:sz w:val="18"/>
                <w:szCs w:val="18"/>
              </w:rPr>
              <w:t>: физические системы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область оценки: </w:t>
            </w:r>
            <w:r>
              <w:rPr>
                <w:sz w:val="18"/>
                <w:szCs w:val="18"/>
              </w:rPr>
              <w:t>интерпретация данных и использование научных доказательств для получения выводов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Контекст:</w:t>
            </w:r>
            <w:r>
              <w:rPr>
                <w:sz w:val="18"/>
                <w:szCs w:val="18"/>
              </w:rPr>
              <w:t xml:space="preserve"> личный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сложности:</w:t>
            </w:r>
            <w:r>
              <w:rPr>
                <w:sz w:val="18"/>
                <w:szCs w:val="18"/>
              </w:rPr>
              <w:t xml:space="preserve"> средний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Формат ответа</w:t>
            </w:r>
            <w:r>
              <w:rPr>
                <w:sz w:val="18"/>
                <w:szCs w:val="18"/>
              </w:rPr>
              <w:t>: задание с развернутым ответом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оценки:</w:t>
            </w:r>
            <w:r>
              <w:rPr>
                <w:sz w:val="18"/>
                <w:szCs w:val="18"/>
              </w:rPr>
              <w:t xml:space="preserve"> умение анализировать, интерпретировать данные и делать соответствующие выводы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задания: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процедурное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Содержательная область оценки</w:t>
            </w:r>
            <w:r>
              <w:rPr>
                <w:sz w:val="18"/>
                <w:szCs w:val="18"/>
              </w:rPr>
              <w:t>: физические системы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Компетентностная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область оценки:</w:t>
            </w:r>
            <w:r>
              <w:rPr>
                <w:sz w:val="18"/>
                <w:szCs w:val="18"/>
              </w:rPr>
              <w:t xml:space="preserve"> научное объяснение явлений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Контекст:</w:t>
            </w:r>
            <w:r>
              <w:rPr>
                <w:sz w:val="18"/>
                <w:szCs w:val="18"/>
              </w:rPr>
              <w:t xml:space="preserve"> личный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сложности:</w:t>
            </w:r>
            <w:r>
              <w:rPr>
                <w:sz w:val="18"/>
                <w:szCs w:val="18"/>
              </w:rPr>
              <w:t xml:space="preserve"> высокий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Формат ответа</w:t>
            </w:r>
            <w:r>
              <w:rPr>
                <w:sz w:val="18"/>
                <w:szCs w:val="18"/>
              </w:rPr>
              <w:t>: задание с развернутым ответом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оценки:</w:t>
            </w:r>
            <w:r>
              <w:rPr>
                <w:sz w:val="18"/>
                <w:szCs w:val="18"/>
              </w:rPr>
              <w:t xml:space="preserve"> умение применить соответствующие естественнонаучные знания для объяснения явлений</w:t>
            </w:r>
          </w:p>
          <w:p w:rsidR="00CF25FE" w:rsidRDefault="00CB5EED" w:rsidP="00B517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задания: </w:t>
            </w:r>
            <w:r>
              <w:rPr>
                <w:sz w:val="18"/>
                <w:szCs w:val="18"/>
              </w:rPr>
              <w:t>процедурное</w:t>
            </w:r>
          </w:p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F25FE" w:rsidTr="00AB6086">
        <w:tc>
          <w:tcPr>
            <w:tcW w:w="1525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3347" w:type="dxa"/>
            <w:gridSpan w:val="8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22,7%</w:t>
            </w:r>
          </w:p>
        </w:tc>
        <w:tc>
          <w:tcPr>
            <w:tcW w:w="2214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18,2%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13,6%</w:t>
            </w:r>
          </w:p>
        </w:tc>
        <w:tc>
          <w:tcPr>
            <w:tcW w:w="6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25FE" w:rsidTr="00AB6086">
        <w:tc>
          <w:tcPr>
            <w:tcW w:w="1525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3347" w:type="dxa"/>
            <w:gridSpan w:val="8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45,4%</w:t>
            </w:r>
          </w:p>
        </w:tc>
        <w:tc>
          <w:tcPr>
            <w:tcW w:w="2214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49,9%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45,5%</w:t>
            </w:r>
          </w:p>
        </w:tc>
        <w:tc>
          <w:tcPr>
            <w:tcW w:w="6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25FE" w:rsidTr="00AB6086">
        <w:tc>
          <w:tcPr>
            <w:tcW w:w="1525" w:type="dxa"/>
            <w:gridSpan w:val="2"/>
            <w:shd w:val="clear" w:color="auto" w:fill="auto"/>
          </w:tcPr>
          <w:p w:rsidR="00CF25FE" w:rsidRDefault="00CB5EED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3347" w:type="dxa"/>
            <w:gridSpan w:val="8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31,9%</w:t>
            </w:r>
          </w:p>
        </w:tc>
        <w:tc>
          <w:tcPr>
            <w:tcW w:w="2214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31.9%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40,9%</w:t>
            </w:r>
          </w:p>
        </w:tc>
        <w:tc>
          <w:tcPr>
            <w:tcW w:w="6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FE" w:rsidRDefault="00166870" w:rsidP="00B5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B9A3501" wp14:editId="529C9907">
            <wp:extent cx="4914900" cy="2076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5FE" w:rsidRDefault="00CB5EED" w:rsidP="00B5177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по 9-м классам </w:t>
      </w:r>
    </w:p>
    <w:p w:rsidR="00CF25FE" w:rsidRDefault="00CB5EED" w:rsidP="00B5177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Итоги диагностической работы «Естественнонаучная грамотность»</w:t>
      </w:r>
    </w:p>
    <w:tbl>
      <w:tblPr>
        <w:tblStyle w:val="ae"/>
        <w:tblW w:w="10682" w:type="dxa"/>
        <w:tblInd w:w="-1026" w:type="dxa"/>
        <w:tblLook w:val="04A0" w:firstRow="1" w:lastRow="0" w:firstColumn="1" w:lastColumn="0" w:noHBand="0" w:noVBand="1"/>
      </w:tblPr>
      <w:tblGrid>
        <w:gridCol w:w="1513"/>
        <w:gridCol w:w="3219"/>
        <w:gridCol w:w="3096"/>
        <w:gridCol w:w="2410"/>
        <w:gridCol w:w="222"/>
        <w:gridCol w:w="222"/>
      </w:tblGrid>
      <w:tr w:rsidR="00CF25FE" w:rsidTr="00B51775">
        <w:tc>
          <w:tcPr>
            <w:tcW w:w="1513" w:type="dxa"/>
            <w:vMerge w:val="restart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gridSpan w:val="5"/>
            <w:shd w:val="clear" w:color="auto" w:fill="auto"/>
          </w:tcPr>
          <w:p w:rsidR="00CF25FE" w:rsidRDefault="00CB5EED" w:rsidP="00B517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заданий</w:t>
            </w:r>
          </w:p>
        </w:tc>
      </w:tr>
      <w:tr w:rsidR="00CF25FE" w:rsidTr="00B51775">
        <w:tc>
          <w:tcPr>
            <w:tcW w:w="1513" w:type="dxa"/>
            <w:vMerge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Задание «Открытие вирусов» всего 5 заданий (1-5)</w:t>
            </w:r>
          </w:p>
        </w:tc>
        <w:tc>
          <w:tcPr>
            <w:tcW w:w="309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Задание «Выпечка хлеба» всего 5 заданий  (6-10)</w:t>
            </w:r>
          </w:p>
        </w:tc>
        <w:tc>
          <w:tcPr>
            <w:tcW w:w="2410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Задание «Какие шины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лучше»  всего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6 заданий (11-16)</w:t>
            </w: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25FE" w:rsidTr="00B51775">
        <w:tc>
          <w:tcPr>
            <w:tcW w:w="151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3219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9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14,65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5FE" w:rsidTr="00B51775">
        <w:tc>
          <w:tcPr>
            <w:tcW w:w="151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3219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9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F25FE" w:rsidRDefault="00166870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</w:t>
            </w:r>
            <w:r w:rsidR="00C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5FE" w:rsidTr="00B51775">
        <w:tc>
          <w:tcPr>
            <w:tcW w:w="1513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3219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96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F25FE" w:rsidRDefault="00CB5EED" w:rsidP="00B517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62,55</w:t>
            </w:r>
            <w:r w:rsidR="0016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F25FE" w:rsidRDefault="00CF25FE" w:rsidP="00B5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25FE" w:rsidRDefault="00166870" w:rsidP="00B51775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21E9015" wp14:editId="72F91242">
            <wp:extent cx="5248275" cy="2743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25FE" w:rsidRDefault="00CB5EED" w:rsidP="00B51775">
      <w:pPr>
        <w:spacing w:after="0" w:line="240" w:lineRule="auto"/>
        <w:jc w:val="both"/>
      </w:pPr>
      <w:r>
        <w:t>При выполнении анализа д</w:t>
      </w:r>
      <w:r w:rsidR="00152159">
        <w:t>анной работы видно, что</w:t>
      </w:r>
      <w:r>
        <w:t xml:space="preserve"> сложными вопросами оказались под номерами 1,2,5,6,7,10,15</w:t>
      </w:r>
      <w:r w:rsidR="00152159">
        <w:t xml:space="preserve"> </w:t>
      </w:r>
      <w:r>
        <w:t>и 16.  В основном вопросы</w:t>
      </w:r>
      <w:r w:rsidR="00297F58">
        <w:t>,</w:t>
      </w:r>
      <w:r>
        <w:t xml:space="preserve"> связа</w:t>
      </w:r>
      <w:r w:rsidR="00152159">
        <w:t>нные с материалом по физике (определение силы трения с учетом наклонных поверхностей)</w:t>
      </w:r>
      <w:r w:rsidR="00297F58">
        <w:t>,</w:t>
      </w:r>
      <w:r w:rsidR="00152159">
        <w:t xml:space="preserve"> </w:t>
      </w:r>
      <w:r w:rsidR="00E01638">
        <w:t>еще не изучались по программе 9 класса.</w:t>
      </w:r>
      <w:r w:rsidR="001F680F">
        <w:t xml:space="preserve"> Это сложные вопросы. По</w:t>
      </w:r>
      <w:r w:rsidR="00152159">
        <w:t xml:space="preserve"> математике (определение пройденного пути с использованием формулы скорости за время реакции водителя</w:t>
      </w:r>
      <w:r w:rsidR="00E01638">
        <w:t xml:space="preserve">). </w:t>
      </w:r>
      <w:r w:rsidR="00F03DE5">
        <w:t>По биологии (процессы брожения).</w:t>
      </w:r>
      <w:r>
        <w:t xml:space="preserve"> Рекомендовано обратить внимание на данные вопросы при изучении курсов биологии,  физики, математики.</w:t>
      </w:r>
    </w:p>
    <w:p w:rsidR="00CF25FE" w:rsidRDefault="00CF25FE" w:rsidP="00B51775">
      <w:pPr>
        <w:spacing w:after="0" w:line="240" w:lineRule="auto"/>
      </w:pPr>
    </w:p>
    <w:p w:rsidR="00CF25FE" w:rsidRDefault="00CF25FE" w:rsidP="00B51775">
      <w:pPr>
        <w:spacing w:after="0" w:line="240" w:lineRule="auto"/>
      </w:pPr>
    </w:p>
    <w:p w:rsidR="00CF25FE" w:rsidRDefault="00CF25FE" w:rsidP="00B5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25FE" w:rsidSect="00CB5EE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FE"/>
    <w:rsid w:val="00152159"/>
    <w:rsid w:val="00166870"/>
    <w:rsid w:val="00175773"/>
    <w:rsid w:val="001F680F"/>
    <w:rsid w:val="00297F58"/>
    <w:rsid w:val="003F035C"/>
    <w:rsid w:val="004D093E"/>
    <w:rsid w:val="0058259D"/>
    <w:rsid w:val="009D0680"/>
    <w:rsid w:val="00AB6086"/>
    <w:rsid w:val="00B51775"/>
    <w:rsid w:val="00C26CDF"/>
    <w:rsid w:val="00CB5EED"/>
    <w:rsid w:val="00CF25FE"/>
    <w:rsid w:val="00E01638"/>
    <w:rsid w:val="00F0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BC9A-6634-4BED-81CE-FCB5FB9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1A0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E01A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F51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Иллюстрация"/>
    <w:basedOn w:val="a7"/>
    <w:qFormat/>
  </w:style>
  <w:style w:type="numbering" w:customStyle="1" w:styleId="1">
    <w:name w:val="Нет списка1"/>
    <w:uiPriority w:val="99"/>
    <w:semiHidden/>
    <w:unhideWhenUsed/>
    <w:qFormat/>
    <w:rsid w:val="00E01A0F"/>
  </w:style>
  <w:style w:type="numbering" w:customStyle="1" w:styleId="2">
    <w:name w:val="Нет списка2"/>
    <w:uiPriority w:val="99"/>
    <w:semiHidden/>
    <w:unhideWhenUsed/>
    <w:qFormat/>
    <w:rsid w:val="00E01A0F"/>
  </w:style>
  <w:style w:type="numbering" w:customStyle="1" w:styleId="3">
    <w:name w:val="Нет списка3"/>
    <w:uiPriority w:val="99"/>
    <w:semiHidden/>
    <w:unhideWhenUsed/>
    <w:qFormat/>
    <w:rsid w:val="00E01A0F"/>
  </w:style>
  <w:style w:type="numbering" w:customStyle="1" w:styleId="4">
    <w:name w:val="Нет списка4"/>
    <w:uiPriority w:val="99"/>
    <w:semiHidden/>
    <w:unhideWhenUsed/>
    <w:qFormat/>
    <w:rsid w:val="00E01A0F"/>
  </w:style>
  <w:style w:type="numbering" w:customStyle="1" w:styleId="5">
    <w:name w:val="Нет списка5"/>
    <w:uiPriority w:val="99"/>
    <w:semiHidden/>
    <w:unhideWhenUsed/>
    <w:qFormat/>
    <w:rsid w:val="00E01A0F"/>
  </w:style>
  <w:style w:type="numbering" w:customStyle="1" w:styleId="6">
    <w:name w:val="Нет списка6"/>
    <w:uiPriority w:val="99"/>
    <w:semiHidden/>
    <w:unhideWhenUsed/>
    <w:qFormat/>
    <w:rsid w:val="00E01A0F"/>
  </w:style>
  <w:style w:type="numbering" w:customStyle="1" w:styleId="7">
    <w:name w:val="Нет списка7"/>
    <w:uiPriority w:val="99"/>
    <w:semiHidden/>
    <w:unhideWhenUsed/>
    <w:qFormat/>
    <w:rsid w:val="00E01A0F"/>
  </w:style>
  <w:style w:type="numbering" w:customStyle="1" w:styleId="8">
    <w:name w:val="Нет списка8"/>
    <w:uiPriority w:val="99"/>
    <w:semiHidden/>
    <w:unhideWhenUsed/>
    <w:qFormat/>
    <w:rsid w:val="00E01A0F"/>
  </w:style>
  <w:style w:type="numbering" w:customStyle="1" w:styleId="9">
    <w:name w:val="Нет списка9"/>
    <w:uiPriority w:val="99"/>
    <w:semiHidden/>
    <w:unhideWhenUsed/>
    <w:qFormat/>
    <w:rsid w:val="00E01A0F"/>
  </w:style>
  <w:style w:type="table" w:styleId="ae">
    <w:name w:val="Table Grid"/>
    <w:basedOn w:val="a1"/>
    <w:uiPriority w:val="59"/>
    <w:rsid w:val="009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Естественно-научная грамотность 9а класс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694685039370079"/>
          <c:y val="0.25487277631962674"/>
          <c:w val="0.51017957130358704"/>
          <c:h val="0.587480679498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Лист1!$C$1:$E$1</c:f>
              <c:numCache>
                <c:formatCode>0.00%</c:formatCode>
                <c:ptCount val="3"/>
                <c:pt idx="0">
                  <c:v>0.27100000000000002</c:v>
                </c:pt>
                <c:pt idx="1">
                  <c:v>0.27500000000000002</c:v>
                </c:pt>
                <c:pt idx="2">
                  <c:v>0.14649999999999999</c:v>
                </c:pt>
              </c:numCache>
            </c:numRef>
          </c:val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Лист1!$C$2:$E$2</c:f>
              <c:numCache>
                <c:formatCode>0.00%</c:formatCode>
                <c:ptCount val="3"/>
                <c:pt idx="0">
                  <c:v>0.56899999999999995</c:v>
                </c:pt>
                <c:pt idx="1">
                  <c:v>0.40699999999999997</c:v>
                </c:pt>
                <c:pt idx="2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Лист1!$B$3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Лист1!$C$3:$E$3</c:f>
              <c:numCache>
                <c:formatCode>0.00%</c:formatCode>
                <c:ptCount val="3"/>
                <c:pt idx="0" formatCode="0%">
                  <c:v>0.16</c:v>
                </c:pt>
                <c:pt idx="1">
                  <c:v>0.318</c:v>
                </c:pt>
                <c:pt idx="2">
                  <c:v>0.62549999999999994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27192"/>
        <c:axId val="72127584"/>
      </c:barChart>
      <c:catAx>
        <c:axId val="7212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127584"/>
        <c:crosses val="autoZero"/>
        <c:auto val="1"/>
        <c:lblAlgn val="ctr"/>
        <c:lblOffset val="100"/>
        <c:noMultiLvlLbl val="0"/>
      </c:catAx>
      <c:valAx>
        <c:axId val="72127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2127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52587808546403"/>
          <c:y val="0.48515759059529323"/>
          <c:w val="0.34047786723288803"/>
          <c:h val="0.303914510686164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Естественно-научная грамотность 9б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Лист1!$C$1:$E$1</c:f>
              <c:numCache>
                <c:formatCode>0.00%</c:formatCode>
                <c:ptCount val="3"/>
                <c:pt idx="0">
                  <c:v>0.27100000000000002</c:v>
                </c:pt>
                <c:pt idx="1">
                  <c:v>0.27500000000000002</c:v>
                </c:pt>
                <c:pt idx="2">
                  <c:v>0.14649999999999999</c:v>
                </c:pt>
              </c:numCache>
            </c:numRef>
          </c:val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Лист1!$C$2:$E$2</c:f>
              <c:numCache>
                <c:formatCode>0.00%</c:formatCode>
                <c:ptCount val="3"/>
                <c:pt idx="0">
                  <c:v>0.56899999999999995</c:v>
                </c:pt>
                <c:pt idx="1">
                  <c:v>0.40699999999999997</c:v>
                </c:pt>
                <c:pt idx="2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Лист1!$B$3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Лист1!$C$3:$E$3</c:f>
              <c:numCache>
                <c:formatCode>0.00%</c:formatCode>
                <c:ptCount val="3"/>
                <c:pt idx="0" formatCode="0%">
                  <c:v>0.16</c:v>
                </c:pt>
                <c:pt idx="1">
                  <c:v>0.318</c:v>
                </c:pt>
                <c:pt idx="2">
                  <c:v>0.62549999999999994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25232"/>
        <c:axId val="72128368"/>
      </c:barChart>
      <c:catAx>
        <c:axId val="7212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128368"/>
        <c:crosses val="autoZero"/>
        <c:auto val="1"/>
        <c:lblAlgn val="ctr"/>
        <c:lblOffset val="100"/>
        <c:noMultiLvlLbl val="0"/>
      </c:catAx>
      <c:valAx>
        <c:axId val="721283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212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Естественно-научная грамотность 9-е классы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Лист1!$C$1:$E$1</c:f>
              <c:numCache>
                <c:formatCode>0.00%</c:formatCode>
                <c:ptCount val="3"/>
                <c:pt idx="0">
                  <c:v>0.27100000000000002</c:v>
                </c:pt>
                <c:pt idx="1">
                  <c:v>0.27500000000000002</c:v>
                </c:pt>
                <c:pt idx="2">
                  <c:v>0.14649999999999999</c:v>
                </c:pt>
              </c:numCache>
            </c:numRef>
          </c:val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Лист1!$C$2:$E$2</c:f>
              <c:numCache>
                <c:formatCode>0.00%</c:formatCode>
                <c:ptCount val="3"/>
                <c:pt idx="0">
                  <c:v>0.56899999999999995</c:v>
                </c:pt>
                <c:pt idx="1">
                  <c:v>0.40699999999999997</c:v>
                </c:pt>
                <c:pt idx="2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Лист1!$B$3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cat>
            <c:strRef>
              <c:f>Лист1!$A$1:$A$3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Лист1!$C$3:$E$3</c:f>
              <c:numCache>
                <c:formatCode>0.00%</c:formatCode>
                <c:ptCount val="3"/>
                <c:pt idx="0" formatCode="0%">
                  <c:v>0.16</c:v>
                </c:pt>
                <c:pt idx="1">
                  <c:v>0.318</c:v>
                </c:pt>
                <c:pt idx="2">
                  <c:v>0.62549999999999994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26800"/>
        <c:axId val="72125624"/>
      </c:barChart>
      <c:catAx>
        <c:axId val="7212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125624"/>
        <c:crosses val="autoZero"/>
        <c:auto val="1"/>
        <c:lblAlgn val="ctr"/>
        <c:lblOffset val="100"/>
        <c:noMultiLvlLbl val="0"/>
      </c:catAx>
      <c:valAx>
        <c:axId val="721256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212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16</cp:revision>
  <cp:lastPrinted>2021-12-07T04:55:00Z</cp:lastPrinted>
  <dcterms:created xsi:type="dcterms:W3CDTF">2021-12-27T05:07:00Z</dcterms:created>
  <dcterms:modified xsi:type="dcterms:W3CDTF">2021-12-28T08:55:00Z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